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D1" w:rsidRDefault="00CD4E5D">
      <w:pPr>
        <w:adjustRightInd w:val="0"/>
        <w:snapToGrid w:val="0"/>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武汉长源龙阳汽车销售服务有限</w:t>
      </w:r>
      <w:r w:rsidR="00AD5AD1">
        <w:rPr>
          <w:rFonts w:ascii="微软雅黑" w:eastAsia="微软雅黑" w:hAnsi="微软雅黑" w:cs="微软雅黑" w:hint="eastAsia"/>
          <w:b/>
          <w:sz w:val="36"/>
          <w:szCs w:val="36"/>
        </w:rPr>
        <w:t>公司</w:t>
      </w:r>
    </w:p>
    <w:p w:rsidR="00AD5AD1" w:rsidRPr="009C1ED2" w:rsidRDefault="00AD5AD1" w:rsidP="009C1ED2">
      <w:pPr>
        <w:adjustRightInd w:val="0"/>
        <w:snapToGrid w:val="0"/>
        <w:jc w:val="center"/>
        <w:rPr>
          <w:rFonts w:ascii="微软雅黑" w:eastAsia="微软雅黑" w:hAnsi="微软雅黑" w:cs="微软雅黑"/>
          <w:b/>
          <w:sz w:val="44"/>
          <w:szCs w:val="44"/>
        </w:rPr>
      </w:pPr>
      <w:r>
        <w:rPr>
          <w:rFonts w:ascii="微软雅黑" w:eastAsia="微软雅黑" w:hAnsi="微软雅黑" w:cs="微软雅黑" w:hint="eastAsia"/>
          <w:b/>
          <w:sz w:val="44"/>
          <w:szCs w:val="44"/>
        </w:rPr>
        <w:t>招聘简章</w:t>
      </w:r>
    </w:p>
    <w:p w:rsidR="009C1ED2" w:rsidRDefault="009C1ED2" w:rsidP="00A97DD9">
      <w:pPr>
        <w:adjustRightInd w:val="0"/>
        <w:snapToGrid w:val="0"/>
        <w:jc w:val="left"/>
        <w:rPr>
          <w:rFonts w:ascii="微软雅黑" w:eastAsia="微软雅黑" w:hAnsi="微软雅黑" w:cs="微软雅黑"/>
          <w:b/>
          <w:sz w:val="28"/>
          <w:szCs w:val="28"/>
        </w:rPr>
      </w:pPr>
    </w:p>
    <w:p w:rsidR="00AD5AD1" w:rsidRPr="00A97DD9" w:rsidRDefault="00A97DD9" w:rsidP="00A97DD9">
      <w:pPr>
        <w:adjustRightInd w:val="0"/>
        <w:snapToGrid w:val="0"/>
        <w:jc w:val="left"/>
        <w:rPr>
          <w:rFonts w:ascii="微软雅黑" w:eastAsia="微软雅黑" w:hAnsi="微软雅黑" w:cs="微软雅黑"/>
          <w:b/>
          <w:sz w:val="28"/>
          <w:szCs w:val="28"/>
        </w:rPr>
      </w:pPr>
      <w:r w:rsidRPr="00A97DD9">
        <w:rPr>
          <w:rFonts w:ascii="微软雅黑" w:eastAsia="微软雅黑" w:hAnsi="微软雅黑" w:cs="微软雅黑" w:hint="eastAsia"/>
          <w:b/>
          <w:sz w:val="28"/>
          <w:szCs w:val="28"/>
        </w:rPr>
        <w:t>一</w:t>
      </w:r>
      <w:r w:rsidRPr="00A97DD9">
        <w:rPr>
          <w:rFonts w:ascii="微软雅黑" w:eastAsia="微软雅黑" w:hAnsi="微软雅黑" w:cs="微软雅黑"/>
          <w:b/>
          <w:sz w:val="28"/>
          <w:szCs w:val="28"/>
        </w:rPr>
        <w:t>、</w:t>
      </w:r>
      <w:r w:rsidR="00876DA1" w:rsidRPr="00A97DD9">
        <w:rPr>
          <w:rFonts w:ascii="微软雅黑" w:eastAsia="微软雅黑" w:hAnsi="微软雅黑" w:cs="微软雅黑" w:hint="eastAsia"/>
          <w:b/>
          <w:sz w:val="28"/>
          <w:szCs w:val="28"/>
        </w:rPr>
        <w:t>公司简介</w:t>
      </w:r>
    </w:p>
    <w:p w:rsidR="00B15CCE" w:rsidRDefault="00B15CCE" w:rsidP="00581114">
      <w:pPr>
        <w:tabs>
          <w:tab w:val="center" w:pos="4153"/>
        </w:tabs>
        <w:adjustRightInd w:val="0"/>
        <w:snapToGrid w:val="0"/>
        <w:ind w:firstLineChars="150" w:firstLine="315"/>
        <w:rPr>
          <w:rFonts w:ascii="微软雅黑" w:eastAsia="微软雅黑" w:hAnsi="微软雅黑" w:cs="微软雅黑"/>
          <w:b/>
          <w:szCs w:val="21"/>
        </w:rPr>
      </w:pPr>
      <w:r w:rsidRPr="00B15CCE">
        <w:rPr>
          <w:rFonts w:ascii="微软雅黑" w:eastAsia="微软雅黑" w:hAnsi="微软雅黑" w:cs="微软雅黑" w:hint="eastAsia"/>
          <w:b/>
          <w:szCs w:val="21"/>
        </w:rPr>
        <w:t>武汉长源龙阳汽车销售服务有限公司地处武汉蔡甸经济技术开发区海天华中汽车市场内，公司成立于2007年，是长安汽车在蔡甸区域最大的总承销商，是湖北省由</w:t>
      </w:r>
      <w:hyperlink r:id="rId6" w:history="1">
        <w:r w:rsidRPr="00B15CCE">
          <w:rPr>
            <w:rStyle w:val="a6"/>
            <w:rFonts w:ascii="微软雅黑" w:eastAsia="微软雅黑" w:hAnsi="微软雅黑" w:cs="微软雅黑" w:hint="eastAsia"/>
            <w:b/>
            <w:szCs w:val="21"/>
          </w:rPr>
          <w:t>长安欧尚</w:t>
        </w:r>
      </w:hyperlink>
      <w:r w:rsidRPr="00B15CCE">
        <w:rPr>
          <w:rFonts w:ascii="微软雅黑" w:eastAsia="微软雅黑" w:hAnsi="微软雅黑" w:cs="微软雅黑" w:hint="eastAsia"/>
          <w:b/>
          <w:szCs w:val="21"/>
        </w:rPr>
        <w:t>授予特许经销权的集整车销售、售后维修、零配件供应、信息反馈为一体的4S旗舰店，我们有最优秀的团队，努力打造成为领先的汽车行业综合服务商，以客户满意，精彩生活为使命，用心经营、永无止境的服务理念，同时以诚信、严谨、激情、高效的企业精神，努力打造一个以汽车为主线的百亿级企业，拥有强大的销售团队，人性化的管理体系，积累了大量的潜在客户群体，未来本着“用心经营、永无止境”的经营理念，持续精进，携手全员共赢，争创同行业领先。</w:t>
      </w:r>
    </w:p>
    <w:p w:rsidR="00470FA5" w:rsidRDefault="00E769A4" w:rsidP="00A06F81">
      <w:pPr>
        <w:tabs>
          <w:tab w:val="center" w:pos="4153"/>
        </w:tabs>
        <w:adjustRightInd w:val="0"/>
        <w:snapToGrid w:val="0"/>
        <w:ind w:firstLineChars="150" w:firstLine="315"/>
        <w:rPr>
          <w:rFonts w:ascii="微软雅黑" w:eastAsia="微软雅黑" w:hAnsi="微软雅黑" w:cs="微软雅黑" w:hint="eastAsia"/>
          <w:b/>
          <w:szCs w:val="21"/>
        </w:rPr>
      </w:pPr>
      <w:r>
        <w:rPr>
          <w:rFonts w:ascii="微软雅黑" w:eastAsia="微软雅黑" w:hAnsi="微软雅黑" w:cs="微软雅黑"/>
          <w:b/>
          <w:noProof/>
          <w:szCs w:val="21"/>
        </w:rPr>
        <w:drawing>
          <wp:inline distT="0" distB="0" distL="0" distR="0">
            <wp:extent cx="1440623" cy="952943"/>
            <wp:effectExtent l="19050" t="0" r="7177" b="0"/>
            <wp:docPr id="4" name="图片 2" descr="C:\Users\ADMINI~1\AppData\Local\Temp\WeChat Files\9aa159a1a24ae7b4b7a4d33f4d3c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9aa159a1a24ae7b4b7a4d33f4d3c351.jpg"/>
                    <pic:cNvPicPr>
                      <a:picLocks noChangeAspect="1" noChangeArrowheads="1"/>
                    </pic:cNvPicPr>
                  </pic:nvPicPr>
                  <pic:blipFill>
                    <a:blip r:embed="rId7"/>
                    <a:srcRect/>
                    <a:stretch>
                      <a:fillRect/>
                    </a:stretch>
                  </pic:blipFill>
                  <pic:spPr bwMode="auto">
                    <a:xfrm>
                      <a:off x="0" y="0"/>
                      <a:ext cx="1439912" cy="952473"/>
                    </a:xfrm>
                    <a:prstGeom prst="rect">
                      <a:avLst/>
                    </a:prstGeom>
                    <a:noFill/>
                    <a:ln w="9525">
                      <a:noFill/>
                      <a:miter lim="800000"/>
                      <a:headEnd/>
                      <a:tailEnd/>
                    </a:ln>
                  </pic:spPr>
                </pic:pic>
              </a:graphicData>
            </a:graphic>
          </wp:inline>
        </w:drawing>
      </w:r>
      <w:r w:rsidR="00A06F81">
        <w:rPr>
          <w:rFonts w:ascii="微软雅黑" w:eastAsia="微软雅黑" w:hAnsi="微软雅黑" w:cs="微软雅黑"/>
          <w:b/>
          <w:noProof/>
          <w:szCs w:val="21"/>
        </w:rPr>
        <w:drawing>
          <wp:inline distT="0" distB="0" distL="0" distR="0">
            <wp:extent cx="1440623" cy="952943"/>
            <wp:effectExtent l="19050" t="0" r="7177" b="0"/>
            <wp:docPr id="3" name="图片 3" descr="C:\Users\ADMINI~1\AppData\Local\Temp\WeChat Files\5603f04c80eec3465ea55f892c53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5603f04c80eec3465ea55f892c53df1.jpg"/>
                    <pic:cNvPicPr>
                      <a:picLocks noChangeAspect="1" noChangeArrowheads="1"/>
                    </pic:cNvPicPr>
                  </pic:nvPicPr>
                  <pic:blipFill>
                    <a:blip r:embed="rId8"/>
                    <a:srcRect/>
                    <a:stretch>
                      <a:fillRect/>
                    </a:stretch>
                  </pic:blipFill>
                  <pic:spPr bwMode="auto">
                    <a:xfrm>
                      <a:off x="0" y="0"/>
                      <a:ext cx="1439912" cy="952473"/>
                    </a:xfrm>
                    <a:prstGeom prst="rect">
                      <a:avLst/>
                    </a:prstGeom>
                    <a:noFill/>
                    <a:ln w="9525">
                      <a:noFill/>
                      <a:miter lim="800000"/>
                      <a:headEnd/>
                      <a:tailEnd/>
                    </a:ln>
                  </pic:spPr>
                </pic:pic>
              </a:graphicData>
            </a:graphic>
          </wp:inline>
        </w:drawing>
      </w:r>
      <w:r>
        <w:rPr>
          <w:rFonts w:ascii="微软雅黑" w:eastAsia="微软雅黑" w:hAnsi="微软雅黑" w:cs="微软雅黑"/>
          <w:b/>
          <w:noProof/>
          <w:szCs w:val="21"/>
        </w:rPr>
        <w:drawing>
          <wp:inline distT="0" distB="0" distL="0" distR="0">
            <wp:extent cx="1701373" cy="956930"/>
            <wp:effectExtent l="19050" t="0" r="0" b="0"/>
            <wp:docPr id="5" name="图片 1" descr="C:\Users\ADMINI~1\AppData\Local\Temp\WeChat Files\38b9999ed3e725ea5201026bd70e9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8b9999ed3e725ea5201026bd70e93c.jpg"/>
                    <pic:cNvPicPr>
                      <a:picLocks noChangeAspect="1" noChangeArrowheads="1"/>
                    </pic:cNvPicPr>
                  </pic:nvPicPr>
                  <pic:blipFill>
                    <a:blip r:embed="rId9"/>
                    <a:srcRect/>
                    <a:stretch>
                      <a:fillRect/>
                    </a:stretch>
                  </pic:blipFill>
                  <pic:spPr bwMode="auto">
                    <a:xfrm>
                      <a:off x="0" y="0"/>
                      <a:ext cx="1701659" cy="957091"/>
                    </a:xfrm>
                    <a:prstGeom prst="rect">
                      <a:avLst/>
                    </a:prstGeom>
                    <a:noFill/>
                    <a:ln w="9525">
                      <a:noFill/>
                      <a:miter lim="800000"/>
                      <a:headEnd/>
                      <a:tailEnd/>
                    </a:ln>
                  </pic:spPr>
                </pic:pic>
              </a:graphicData>
            </a:graphic>
          </wp:inline>
        </w:drawing>
      </w:r>
    </w:p>
    <w:p w:rsidR="00A06F81" w:rsidRPr="00A06F81" w:rsidRDefault="00A06F81" w:rsidP="00581114">
      <w:pPr>
        <w:tabs>
          <w:tab w:val="center" w:pos="4153"/>
        </w:tabs>
        <w:adjustRightInd w:val="0"/>
        <w:snapToGrid w:val="0"/>
        <w:ind w:firstLineChars="150" w:firstLine="315"/>
        <w:rPr>
          <w:rFonts w:ascii="微软雅黑" w:eastAsia="微软雅黑" w:hAnsi="微软雅黑" w:cs="微软雅黑"/>
          <w:b/>
          <w:szCs w:val="21"/>
        </w:rPr>
      </w:pPr>
    </w:p>
    <w:p w:rsidR="00AD5AD1" w:rsidRDefault="00AD5AD1">
      <w:pPr>
        <w:tabs>
          <w:tab w:val="center" w:pos="4153"/>
        </w:tabs>
        <w:adjustRightInd w:val="0"/>
        <w:snapToGrid w:val="0"/>
        <w:rPr>
          <w:rFonts w:ascii="微软雅黑" w:eastAsia="微软雅黑" w:hAnsi="微软雅黑" w:cs="微软雅黑"/>
          <w:b/>
          <w:szCs w:val="21"/>
        </w:rPr>
      </w:pPr>
    </w:p>
    <w:p w:rsidR="00AD5AD1" w:rsidRPr="00A97DD9" w:rsidRDefault="00A97DD9" w:rsidP="00A97DD9">
      <w:pPr>
        <w:adjustRightInd w:val="0"/>
        <w:snapToGrid w:val="0"/>
        <w:jc w:val="left"/>
        <w:rPr>
          <w:rFonts w:ascii="微软雅黑" w:eastAsia="微软雅黑" w:hAnsi="微软雅黑" w:cs="微软雅黑"/>
          <w:b/>
          <w:sz w:val="28"/>
          <w:szCs w:val="28"/>
        </w:rPr>
      </w:pPr>
      <w:r w:rsidRPr="00A97DD9">
        <w:rPr>
          <w:rFonts w:ascii="微软雅黑" w:eastAsia="微软雅黑" w:hAnsi="微软雅黑" w:cs="微软雅黑" w:hint="eastAsia"/>
          <w:b/>
          <w:sz w:val="28"/>
          <w:szCs w:val="28"/>
        </w:rPr>
        <w:t>二</w:t>
      </w:r>
      <w:r w:rsidRPr="00A97DD9">
        <w:rPr>
          <w:rFonts w:ascii="微软雅黑" w:eastAsia="微软雅黑" w:hAnsi="微软雅黑" w:cs="微软雅黑"/>
          <w:b/>
          <w:sz w:val="28"/>
          <w:szCs w:val="28"/>
        </w:rPr>
        <w:t>、</w:t>
      </w:r>
      <w:r w:rsidR="00B10BDA" w:rsidRPr="00A97DD9">
        <w:rPr>
          <w:rFonts w:ascii="微软雅黑" w:eastAsia="微软雅黑" w:hAnsi="微软雅黑" w:cs="微软雅黑" w:hint="eastAsia"/>
          <w:b/>
          <w:sz w:val="28"/>
          <w:szCs w:val="28"/>
        </w:rPr>
        <w:t>招聘岗位要求</w:t>
      </w:r>
      <w:r w:rsidR="00B10BDA" w:rsidRPr="00A97DD9">
        <w:rPr>
          <w:rFonts w:ascii="微软雅黑" w:eastAsia="微软雅黑" w:hAnsi="微软雅黑" w:cs="微软雅黑"/>
          <w:b/>
          <w:sz w:val="28"/>
          <w:szCs w:val="28"/>
        </w:rPr>
        <w:t>及薪资福利</w:t>
      </w:r>
    </w:p>
    <w:p w:rsidR="00366D25" w:rsidRDefault="00B10BDA">
      <w:pPr>
        <w:tabs>
          <w:tab w:val="center" w:pos="4153"/>
        </w:tabs>
        <w:adjustRightInd w:val="0"/>
        <w:snapToGrid w:val="0"/>
        <w:rPr>
          <w:rFonts w:ascii="微软雅黑" w:eastAsia="微软雅黑" w:hAnsi="微软雅黑" w:cs="微软雅黑"/>
          <w:b/>
          <w:szCs w:val="21"/>
        </w:rPr>
      </w:pPr>
      <w:r>
        <w:rPr>
          <w:rFonts w:ascii="微软雅黑" w:eastAsia="微软雅黑" w:hAnsi="微软雅黑" w:cs="微软雅黑" w:hint="eastAsia"/>
          <w:b/>
          <w:szCs w:val="21"/>
        </w:rPr>
        <w:t>1</w:t>
      </w:r>
      <w:r>
        <w:rPr>
          <w:rFonts w:ascii="微软雅黑" w:eastAsia="微软雅黑" w:hAnsi="微软雅黑" w:cs="微软雅黑"/>
          <w:b/>
          <w:szCs w:val="21"/>
        </w:rPr>
        <w:t>.</w:t>
      </w:r>
      <w:r w:rsidR="00876DA1">
        <w:rPr>
          <w:rFonts w:ascii="微软雅黑" w:eastAsia="微软雅黑" w:hAnsi="微软雅黑" w:cs="微软雅黑" w:hint="eastAsia"/>
          <w:b/>
          <w:szCs w:val="21"/>
        </w:rPr>
        <w:t>岗位名称：</w:t>
      </w:r>
      <w:r w:rsidR="00CD4E5D">
        <w:rPr>
          <w:rFonts w:ascii="微软雅黑" w:eastAsia="微软雅黑" w:hAnsi="微软雅黑" w:cs="微软雅黑" w:hint="eastAsia"/>
          <w:b/>
          <w:szCs w:val="21"/>
        </w:rPr>
        <w:t>销售顾问</w:t>
      </w:r>
    </w:p>
    <w:p w:rsidR="00366D25" w:rsidRDefault="00876DA1" w:rsidP="00A2717A">
      <w:pPr>
        <w:tabs>
          <w:tab w:val="center" w:pos="4153"/>
        </w:tabs>
        <w:adjustRightInd w:val="0"/>
        <w:snapToGrid w:val="0"/>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需求人数：</w:t>
      </w:r>
      <w:r w:rsidR="000232C7">
        <w:rPr>
          <w:rFonts w:ascii="微软雅黑" w:eastAsia="微软雅黑" w:hAnsi="微软雅黑" w:cs="微软雅黑" w:hint="eastAsia"/>
          <w:b/>
          <w:szCs w:val="21"/>
        </w:rPr>
        <w:t>10人</w:t>
      </w:r>
    </w:p>
    <w:p w:rsidR="00366D25" w:rsidRDefault="00AD5AD1" w:rsidP="00A2717A">
      <w:pPr>
        <w:tabs>
          <w:tab w:val="center" w:pos="4153"/>
        </w:tabs>
        <w:adjustRightInd w:val="0"/>
        <w:snapToGrid w:val="0"/>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薪资</w:t>
      </w:r>
      <w:r w:rsidR="00B10BDA">
        <w:rPr>
          <w:rFonts w:ascii="微软雅黑" w:eastAsia="微软雅黑" w:hAnsi="微软雅黑" w:cs="微软雅黑" w:hint="eastAsia"/>
          <w:b/>
          <w:bCs/>
          <w:szCs w:val="21"/>
        </w:rPr>
        <w:t>待遇</w:t>
      </w:r>
      <w:r w:rsidR="00876DA1">
        <w:rPr>
          <w:rFonts w:ascii="微软雅黑" w:eastAsia="微软雅黑" w:hAnsi="微软雅黑" w:cs="微软雅黑" w:hint="eastAsia"/>
          <w:b/>
          <w:szCs w:val="21"/>
        </w:rPr>
        <w:t>：</w:t>
      </w:r>
      <w:r w:rsidR="000232C7">
        <w:rPr>
          <w:rFonts w:ascii="微软雅黑" w:eastAsia="微软雅黑" w:hAnsi="微软雅黑" w:cs="微软雅黑" w:hint="eastAsia"/>
          <w:b/>
          <w:szCs w:val="21"/>
        </w:rPr>
        <w:t>5000-12000元</w:t>
      </w:r>
    </w:p>
    <w:p w:rsidR="00AD5AD1" w:rsidRDefault="00AD5AD1" w:rsidP="007236E2">
      <w:pPr>
        <w:adjustRightInd w:val="0"/>
        <w:snapToGrid w:val="0"/>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岗位要求：</w:t>
      </w:r>
      <w:r w:rsidR="000232C7">
        <w:rPr>
          <w:rFonts w:ascii="微软雅黑" w:eastAsia="微软雅黑" w:hAnsi="微软雅黑" w:cs="微软雅黑" w:hint="eastAsia"/>
          <w:b/>
          <w:szCs w:val="21"/>
        </w:rPr>
        <w:t>有驾照、会开车、可以与客户交流，</w:t>
      </w:r>
      <w:r w:rsidR="00581114">
        <w:rPr>
          <w:rFonts w:ascii="微软雅黑" w:eastAsia="微软雅黑" w:hAnsi="微软雅黑" w:cs="微软雅黑" w:hint="eastAsia"/>
          <w:b/>
          <w:szCs w:val="21"/>
        </w:rPr>
        <w:t>吃苦耐劳</w:t>
      </w:r>
    </w:p>
    <w:p w:rsidR="007236E2" w:rsidRDefault="007236E2" w:rsidP="00977C62">
      <w:pPr>
        <w:adjustRightInd w:val="0"/>
        <w:snapToGrid w:val="0"/>
        <w:rPr>
          <w:rFonts w:ascii="微软雅黑" w:eastAsia="微软雅黑" w:hAnsi="微软雅黑" w:cs="微软雅黑"/>
          <w:b/>
          <w:szCs w:val="21"/>
        </w:rPr>
      </w:pPr>
    </w:p>
    <w:p w:rsidR="007236E2" w:rsidRDefault="00B10BDA" w:rsidP="007236E2">
      <w:pPr>
        <w:tabs>
          <w:tab w:val="center" w:pos="4153"/>
        </w:tabs>
        <w:adjustRightInd w:val="0"/>
        <w:snapToGrid w:val="0"/>
        <w:rPr>
          <w:rFonts w:ascii="微软雅黑" w:eastAsia="微软雅黑" w:hAnsi="微软雅黑" w:cs="微软雅黑"/>
          <w:b/>
          <w:szCs w:val="21"/>
        </w:rPr>
      </w:pPr>
      <w:r>
        <w:rPr>
          <w:rFonts w:ascii="微软雅黑" w:eastAsia="微软雅黑" w:hAnsi="微软雅黑" w:cs="微软雅黑" w:hint="eastAsia"/>
          <w:b/>
          <w:szCs w:val="21"/>
        </w:rPr>
        <w:t>2</w:t>
      </w:r>
      <w:r>
        <w:rPr>
          <w:rFonts w:ascii="微软雅黑" w:eastAsia="微软雅黑" w:hAnsi="微软雅黑" w:cs="微软雅黑"/>
          <w:b/>
          <w:szCs w:val="21"/>
        </w:rPr>
        <w:t>.</w:t>
      </w:r>
      <w:r w:rsidR="007236E2">
        <w:rPr>
          <w:rFonts w:ascii="微软雅黑" w:eastAsia="微软雅黑" w:hAnsi="微软雅黑" w:cs="微软雅黑" w:hint="eastAsia"/>
          <w:b/>
          <w:szCs w:val="21"/>
        </w:rPr>
        <w:t>岗位名称：</w:t>
      </w:r>
      <w:r w:rsidR="00CD4E5D">
        <w:rPr>
          <w:rFonts w:ascii="微软雅黑" w:eastAsia="微软雅黑" w:hAnsi="微软雅黑" w:cs="微软雅黑" w:hint="eastAsia"/>
          <w:b/>
          <w:szCs w:val="21"/>
        </w:rPr>
        <w:t>机修</w:t>
      </w:r>
      <w:r w:rsidR="00A06F81">
        <w:rPr>
          <w:rFonts w:ascii="微软雅黑" w:eastAsia="微软雅黑" w:hAnsi="微软雅黑" w:cs="微软雅黑" w:hint="eastAsia"/>
          <w:b/>
          <w:szCs w:val="21"/>
        </w:rPr>
        <w:t>、钣金技师</w:t>
      </w:r>
    </w:p>
    <w:p w:rsidR="007236E2" w:rsidRDefault="007236E2" w:rsidP="00A2717A">
      <w:pPr>
        <w:tabs>
          <w:tab w:val="center" w:pos="4153"/>
        </w:tabs>
        <w:adjustRightInd w:val="0"/>
        <w:snapToGrid w:val="0"/>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需求人数：</w:t>
      </w:r>
      <w:r w:rsidR="00116C72">
        <w:rPr>
          <w:rFonts w:ascii="微软雅黑" w:eastAsia="微软雅黑" w:hAnsi="微软雅黑" w:cs="微软雅黑" w:hint="eastAsia"/>
          <w:b/>
          <w:szCs w:val="21"/>
        </w:rPr>
        <w:t>8</w:t>
      </w:r>
      <w:r w:rsidR="000232C7">
        <w:rPr>
          <w:rFonts w:ascii="微软雅黑" w:eastAsia="微软雅黑" w:hAnsi="微软雅黑" w:cs="微软雅黑" w:hint="eastAsia"/>
          <w:b/>
          <w:szCs w:val="21"/>
        </w:rPr>
        <w:t>人</w:t>
      </w:r>
    </w:p>
    <w:p w:rsidR="007236E2" w:rsidRDefault="007236E2" w:rsidP="00A2717A">
      <w:pPr>
        <w:tabs>
          <w:tab w:val="center" w:pos="4153"/>
        </w:tabs>
        <w:adjustRightInd w:val="0"/>
        <w:snapToGrid w:val="0"/>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薪资</w:t>
      </w:r>
      <w:r w:rsidR="00B10BDA">
        <w:rPr>
          <w:rFonts w:ascii="微软雅黑" w:eastAsia="微软雅黑" w:hAnsi="微软雅黑" w:cs="微软雅黑" w:hint="eastAsia"/>
          <w:b/>
          <w:bCs/>
          <w:szCs w:val="21"/>
        </w:rPr>
        <w:t>待遇</w:t>
      </w:r>
      <w:r>
        <w:rPr>
          <w:rFonts w:ascii="微软雅黑" w:eastAsia="微软雅黑" w:hAnsi="微软雅黑" w:cs="微软雅黑" w:hint="eastAsia"/>
          <w:b/>
          <w:szCs w:val="21"/>
        </w:rPr>
        <w:t>：</w:t>
      </w:r>
      <w:r w:rsidR="000232C7">
        <w:rPr>
          <w:rFonts w:ascii="微软雅黑" w:eastAsia="微软雅黑" w:hAnsi="微软雅黑" w:cs="微软雅黑" w:hint="eastAsia"/>
          <w:b/>
          <w:szCs w:val="21"/>
        </w:rPr>
        <w:t>2000</w:t>
      </w:r>
      <w:r w:rsidR="00A06F81">
        <w:rPr>
          <w:rFonts w:ascii="微软雅黑" w:eastAsia="微软雅黑" w:hAnsi="微软雅黑" w:cs="微软雅黑" w:hint="eastAsia"/>
          <w:b/>
          <w:szCs w:val="21"/>
        </w:rPr>
        <w:t>-8000</w:t>
      </w:r>
      <w:r w:rsidR="000232C7">
        <w:rPr>
          <w:rFonts w:ascii="微软雅黑" w:eastAsia="微软雅黑" w:hAnsi="微软雅黑" w:cs="微软雅黑" w:hint="eastAsia"/>
          <w:b/>
          <w:szCs w:val="21"/>
        </w:rPr>
        <w:t>元</w:t>
      </w:r>
    </w:p>
    <w:p w:rsidR="007236E2" w:rsidRDefault="007236E2" w:rsidP="007236E2">
      <w:pPr>
        <w:adjustRightInd w:val="0"/>
        <w:snapToGrid w:val="0"/>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岗位要求：</w:t>
      </w:r>
      <w:r w:rsidR="000232C7">
        <w:rPr>
          <w:rFonts w:ascii="微软雅黑" w:eastAsia="微软雅黑" w:hAnsi="微软雅黑" w:cs="微软雅黑" w:hint="eastAsia"/>
          <w:b/>
          <w:szCs w:val="21"/>
        </w:rPr>
        <w:t>能吃苦耐劳，</w:t>
      </w:r>
    </w:p>
    <w:p w:rsidR="005A0897" w:rsidRPr="006C2568" w:rsidRDefault="005A0897" w:rsidP="006C2568">
      <w:pPr>
        <w:adjustRightInd w:val="0"/>
        <w:snapToGrid w:val="0"/>
        <w:jc w:val="left"/>
        <w:rPr>
          <w:rFonts w:ascii="微软雅黑" w:eastAsia="微软雅黑" w:hAnsi="微软雅黑" w:cs="微软雅黑"/>
          <w:b/>
          <w:sz w:val="28"/>
          <w:szCs w:val="28"/>
        </w:rPr>
      </w:pPr>
    </w:p>
    <w:p w:rsidR="006C2568" w:rsidRDefault="006C2568" w:rsidP="006C2568">
      <w:pPr>
        <w:adjustRightInd w:val="0"/>
        <w:snapToGrid w:val="0"/>
        <w:jc w:val="left"/>
        <w:rPr>
          <w:rFonts w:ascii="微软雅黑" w:eastAsia="微软雅黑" w:hAnsi="微软雅黑" w:cs="微软雅黑"/>
          <w:b/>
          <w:sz w:val="28"/>
          <w:szCs w:val="28"/>
        </w:rPr>
      </w:pPr>
      <w:r w:rsidRPr="006C2568">
        <w:rPr>
          <w:rFonts w:ascii="微软雅黑" w:eastAsia="微软雅黑" w:hAnsi="微软雅黑" w:cs="微软雅黑" w:hint="eastAsia"/>
          <w:b/>
          <w:sz w:val="28"/>
          <w:szCs w:val="28"/>
        </w:rPr>
        <w:t>三</w:t>
      </w:r>
      <w:r w:rsidRPr="006C2568">
        <w:rPr>
          <w:rFonts w:ascii="微软雅黑" w:eastAsia="微软雅黑" w:hAnsi="微软雅黑" w:cs="微软雅黑"/>
          <w:b/>
          <w:sz w:val="28"/>
          <w:szCs w:val="28"/>
        </w:rPr>
        <w:t>、</w:t>
      </w:r>
      <w:r w:rsidR="00A2717A" w:rsidRPr="006C2568">
        <w:rPr>
          <w:rFonts w:ascii="微软雅黑" w:eastAsia="微软雅黑" w:hAnsi="微软雅黑" w:cs="微软雅黑"/>
          <w:b/>
          <w:sz w:val="28"/>
          <w:szCs w:val="28"/>
        </w:rPr>
        <w:t>其他</w:t>
      </w:r>
    </w:p>
    <w:p w:rsidR="00301B35" w:rsidRDefault="00C872AA" w:rsidP="006C2568">
      <w:pPr>
        <w:adjustRightInd w:val="0"/>
        <w:snapToGrid w:val="0"/>
        <w:ind w:firstLineChars="200" w:firstLine="420"/>
        <w:rPr>
          <w:rFonts w:ascii="微软雅黑" w:eastAsia="微软雅黑" w:hAnsi="微软雅黑" w:cs="微软雅黑"/>
          <w:b/>
          <w:szCs w:val="21"/>
        </w:rPr>
      </w:pPr>
      <w:r w:rsidRPr="006C2568">
        <w:rPr>
          <w:rFonts w:ascii="微软雅黑" w:eastAsia="微软雅黑" w:hAnsi="微软雅黑" w:cs="微软雅黑" w:hint="eastAsia"/>
          <w:b/>
          <w:szCs w:val="21"/>
        </w:rPr>
        <w:t>含</w:t>
      </w:r>
      <w:r w:rsidRPr="006C2568">
        <w:rPr>
          <w:rFonts w:ascii="微软雅黑" w:eastAsia="微软雅黑" w:hAnsi="微软雅黑" w:cs="微软雅黑"/>
          <w:b/>
          <w:szCs w:val="21"/>
        </w:rPr>
        <w:t>休假</w:t>
      </w:r>
      <w:r w:rsidRPr="006C2568">
        <w:rPr>
          <w:rFonts w:ascii="微软雅黑" w:eastAsia="微软雅黑" w:hAnsi="微软雅黑" w:cs="微软雅黑" w:hint="eastAsia"/>
          <w:b/>
          <w:szCs w:val="21"/>
        </w:rPr>
        <w:t>、员工</w:t>
      </w:r>
      <w:r w:rsidRPr="006C2568">
        <w:rPr>
          <w:rFonts w:ascii="微软雅黑" w:eastAsia="微软雅黑" w:hAnsi="微软雅黑" w:cs="微软雅黑"/>
          <w:b/>
          <w:szCs w:val="21"/>
        </w:rPr>
        <w:t>福利、</w:t>
      </w:r>
      <w:r w:rsidR="006C2568">
        <w:rPr>
          <w:rFonts w:ascii="微软雅黑" w:eastAsia="微软雅黑" w:hAnsi="微软雅黑" w:cs="微软雅黑" w:hint="eastAsia"/>
          <w:b/>
          <w:szCs w:val="21"/>
        </w:rPr>
        <w:t>食宿</w:t>
      </w:r>
      <w:r w:rsidR="006C2568">
        <w:rPr>
          <w:rFonts w:ascii="微软雅黑" w:eastAsia="微软雅黑" w:hAnsi="微软雅黑" w:cs="微软雅黑"/>
          <w:b/>
          <w:szCs w:val="21"/>
        </w:rPr>
        <w:t>、</w:t>
      </w:r>
      <w:r w:rsidRPr="006C2568">
        <w:rPr>
          <w:rFonts w:ascii="微软雅黑" w:eastAsia="微软雅黑" w:hAnsi="微软雅黑" w:cs="微软雅黑" w:hint="eastAsia"/>
          <w:b/>
          <w:szCs w:val="21"/>
        </w:rPr>
        <w:t>职业</w:t>
      </w:r>
      <w:r w:rsidRPr="006C2568">
        <w:rPr>
          <w:rFonts w:ascii="微软雅黑" w:eastAsia="微软雅黑" w:hAnsi="微软雅黑" w:cs="微软雅黑"/>
          <w:b/>
          <w:szCs w:val="21"/>
        </w:rPr>
        <w:t>培训</w:t>
      </w:r>
      <w:r w:rsidR="00790AD4" w:rsidRPr="006C2568">
        <w:rPr>
          <w:rFonts w:ascii="微软雅黑" w:eastAsia="微软雅黑" w:hAnsi="微软雅黑" w:cs="微软雅黑" w:hint="eastAsia"/>
          <w:b/>
          <w:szCs w:val="21"/>
        </w:rPr>
        <w:t>、</w:t>
      </w:r>
      <w:r w:rsidR="00790AD4" w:rsidRPr="006C2568">
        <w:rPr>
          <w:rFonts w:ascii="微软雅黑" w:eastAsia="微软雅黑" w:hAnsi="微软雅黑" w:cs="微软雅黑"/>
          <w:b/>
          <w:szCs w:val="21"/>
        </w:rPr>
        <w:t>成长通道</w:t>
      </w:r>
      <w:r w:rsidR="00464BBF" w:rsidRPr="006C2568">
        <w:rPr>
          <w:rFonts w:ascii="微软雅黑" w:eastAsia="微软雅黑" w:hAnsi="微软雅黑" w:cs="微软雅黑" w:hint="eastAsia"/>
          <w:b/>
          <w:szCs w:val="21"/>
        </w:rPr>
        <w:t>、</w:t>
      </w:r>
      <w:r w:rsidR="00464BBF" w:rsidRPr="006C2568">
        <w:rPr>
          <w:rFonts w:ascii="微软雅黑" w:eastAsia="微软雅黑" w:hAnsi="微软雅黑" w:cs="微软雅黑"/>
          <w:b/>
          <w:szCs w:val="21"/>
        </w:rPr>
        <w:t>公司网站</w:t>
      </w:r>
      <w:r w:rsidRPr="006C2568">
        <w:rPr>
          <w:rFonts w:ascii="微软雅黑" w:eastAsia="微软雅黑" w:hAnsi="微软雅黑" w:cs="微软雅黑"/>
          <w:b/>
          <w:szCs w:val="21"/>
        </w:rPr>
        <w:t>等</w:t>
      </w:r>
      <w:r w:rsidR="00FE218D" w:rsidRPr="006C2568">
        <w:rPr>
          <w:rFonts w:ascii="微软雅黑" w:eastAsia="微软雅黑" w:hAnsi="微软雅黑" w:cs="微软雅黑" w:hint="eastAsia"/>
          <w:b/>
          <w:szCs w:val="21"/>
        </w:rPr>
        <w:t>有</w:t>
      </w:r>
      <w:r w:rsidR="00FE218D" w:rsidRPr="006C2568">
        <w:rPr>
          <w:rFonts w:ascii="微软雅黑" w:eastAsia="微软雅黑" w:hAnsi="微软雅黑" w:cs="微软雅黑"/>
          <w:b/>
          <w:szCs w:val="21"/>
        </w:rPr>
        <w:t>必要</w:t>
      </w:r>
      <w:r w:rsidRPr="006C2568">
        <w:rPr>
          <w:rFonts w:ascii="微软雅黑" w:eastAsia="微软雅黑" w:hAnsi="微软雅黑" w:cs="微软雅黑"/>
          <w:b/>
          <w:szCs w:val="21"/>
        </w:rPr>
        <w:t>说明</w:t>
      </w:r>
      <w:r w:rsidR="00464BBF" w:rsidRPr="006C2568">
        <w:rPr>
          <w:rFonts w:ascii="微软雅黑" w:eastAsia="微软雅黑" w:hAnsi="微软雅黑" w:cs="微软雅黑" w:hint="eastAsia"/>
          <w:b/>
          <w:szCs w:val="21"/>
        </w:rPr>
        <w:t>及</w:t>
      </w:r>
      <w:r w:rsidR="00464BBF" w:rsidRPr="006C2568">
        <w:rPr>
          <w:rFonts w:ascii="微软雅黑" w:eastAsia="微软雅黑" w:hAnsi="微软雅黑" w:cs="微软雅黑"/>
          <w:b/>
          <w:szCs w:val="21"/>
        </w:rPr>
        <w:t>宣传</w:t>
      </w:r>
      <w:r w:rsidR="00464BBF" w:rsidRPr="006C2568">
        <w:rPr>
          <w:rFonts w:ascii="微软雅黑" w:eastAsia="微软雅黑" w:hAnsi="微软雅黑" w:cs="微软雅黑" w:hint="eastAsia"/>
          <w:b/>
          <w:szCs w:val="21"/>
        </w:rPr>
        <w:t>的</w:t>
      </w:r>
      <w:r w:rsidRPr="006C2568">
        <w:rPr>
          <w:rFonts w:ascii="微软雅黑" w:eastAsia="微软雅黑" w:hAnsi="微软雅黑" w:cs="微软雅黑"/>
          <w:b/>
          <w:szCs w:val="21"/>
        </w:rPr>
        <w:t>事项</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1、富有竞争力的薪酬水平</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lastRenderedPageBreak/>
        <w:t>2、丰厚的年终奖金(视经营业绩而定)</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3、试用期满享受社保</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4、工龄补贴、满勤奖、节假日津贴</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5、带薪休假：享受国家各类带薪休假、年休假</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6、员工活动：部门聚餐、中秋博饼、年终尾牙、户外拓展、员工生日会等</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7、优美的办公环境，人性化的工作氛围</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8、终端门店提供住宿，餐补，公司产品福利等</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9、提供广阔的发展空间和晋升空间</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10、提供岗前培训和专业培训</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11、员工每月可免费领取公司产品福利</w:t>
      </w:r>
    </w:p>
    <w:p w:rsidR="00581114" w:rsidRPr="00581114" w:rsidRDefault="00581114" w:rsidP="00581114">
      <w:pPr>
        <w:pStyle w:val="a7"/>
        <w:shd w:val="clear" w:color="auto" w:fill="FFFFFF"/>
        <w:spacing w:before="251" w:beforeAutospacing="0" w:after="251" w:afterAutospacing="0"/>
        <w:textAlignment w:val="baseline"/>
        <w:rPr>
          <w:rFonts w:ascii="微软雅黑" w:eastAsia="微软雅黑" w:hAnsi="微软雅黑" w:cs="微软雅黑"/>
          <w:b/>
          <w:kern w:val="2"/>
          <w:sz w:val="21"/>
          <w:szCs w:val="21"/>
        </w:rPr>
      </w:pPr>
      <w:r w:rsidRPr="00581114">
        <w:rPr>
          <w:rFonts w:ascii="微软雅黑" w:eastAsia="微软雅黑" w:hAnsi="微软雅黑" w:cs="微软雅黑"/>
          <w:b/>
          <w:kern w:val="2"/>
          <w:sz w:val="21"/>
          <w:szCs w:val="21"/>
        </w:rPr>
        <w:t>12、员工每年的固定最低调薪幅度为5-10%</w:t>
      </w:r>
    </w:p>
    <w:p w:rsidR="006C2568" w:rsidRPr="006C2568" w:rsidRDefault="009C1ED2" w:rsidP="00581114">
      <w:pPr>
        <w:adjustRightInd w:val="0"/>
        <w:snapToGrid w:val="0"/>
        <w:rPr>
          <w:rFonts w:ascii="微软雅黑" w:eastAsia="微软雅黑" w:hAnsi="微软雅黑" w:cs="微软雅黑"/>
          <w:b/>
          <w:szCs w:val="21"/>
        </w:rPr>
      </w:pPr>
      <w:bookmarkStart w:id="0" w:name="_GoBack"/>
      <w:bookmarkEnd w:id="0"/>
      <w:r>
        <w:rPr>
          <w:rFonts w:ascii="微软雅黑" w:eastAsia="微软雅黑" w:hAnsi="微软雅黑" w:cs="微软雅黑" w:hint="eastAsia"/>
          <w:b/>
          <w:szCs w:val="21"/>
        </w:rPr>
        <w:t>企业</w:t>
      </w:r>
      <w:r w:rsidR="006C2568">
        <w:rPr>
          <w:rFonts w:ascii="微软雅黑" w:eastAsia="微软雅黑" w:hAnsi="微软雅黑" w:cs="微软雅黑" w:hint="eastAsia"/>
          <w:b/>
          <w:szCs w:val="21"/>
        </w:rPr>
        <w:t>联系</w:t>
      </w:r>
      <w:r w:rsidR="006C2568">
        <w:rPr>
          <w:rFonts w:ascii="微软雅黑" w:eastAsia="微软雅黑" w:hAnsi="微软雅黑" w:cs="微软雅黑"/>
          <w:b/>
          <w:szCs w:val="21"/>
        </w:rPr>
        <w:t>人</w:t>
      </w:r>
      <w:r w:rsidR="006C2568">
        <w:rPr>
          <w:rFonts w:ascii="微软雅黑" w:eastAsia="微软雅黑" w:hAnsi="微软雅黑" w:cs="微软雅黑" w:hint="eastAsia"/>
          <w:b/>
          <w:szCs w:val="21"/>
        </w:rPr>
        <w:t>姓名</w:t>
      </w:r>
      <w:r w:rsidR="00581114">
        <w:rPr>
          <w:rFonts w:ascii="微软雅黑" w:eastAsia="微软雅黑" w:hAnsi="微软雅黑" w:cs="微软雅黑" w:hint="eastAsia"/>
          <w:b/>
          <w:szCs w:val="21"/>
        </w:rPr>
        <w:t>：黄曼</w:t>
      </w:r>
      <w:r w:rsidR="006C2568">
        <w:rPr>
          <w:rFonts w:ascii="微软雅黑" w:eastAsia="微软雅黑" w:hAnsi="微软雅黑" w:cs="微软雅黑"/>
          <w:b/>
          <w:szCs w:val="21"/>
        </w:rPr>
        <w:t>、职务</w:t>
      </w:r>
      <w:r w:rsidR="00581114">
        <w:rPr>
          <w:rFonts w:ascii="微软雅黑" w:eastAsia="微软雅黑" w:hAnsi="微软雅黑" w:cs="微软雅黑" w:hint="eastAsia"/>
          <w:b/>
          <w:szCs w:val="21"/>
        </w:rPr>
        <w:t>：人事行政经理</w:t>
      </w:r>
      <w:r w:rsidR="006C2568">
        <w:rPr>
          <w:rFonts w:ascii="微软雅黑" w:eastAsia="微软雅黑" w:hAnsi="微软雅黑" w:cs="微软雅黑"/>
          <w:b/>
          <w:szCs w:val="21"/>
        </w:rPr>
        <w:t>、电话</w:t>
      </w:r>
      <w:r w:rsidR="00581114">
        <w:rPr>
          <w:rFonts w:ascii="微软雅黑" w:eastAsia="微软雅黑" w:hAnsi="微软雅黑" w:cs="微软雅黑" w:hint="eastAsia"/>
          <w:b/>
          <w:szCs w:val="21"/>
        </w:rPr>
        <w:t>：13477059985</w:t>
      </w:r>
      <w:r w:rsidR="0060012A">
        <w:rPr>
          <w:rFonts w:ascii="微软雅黑" w:eastAsia="微软雅黑" w:hAnsi="微软雅黑" w:cs="微软雅黑" w:hint="eastAsia"/>
          <w:b/>
          <w:szCs w:val="21"/>
        </w:rPr>
        <w:t>（微信同号）</w:t>
      </w:r>
      <w:r w:rsidR="00581114">
        <w:rPr>
          <w:rFonts w:ascii="微软雅黑" w:eastAsia="微软雅黑" w:hAnsi="微软雅黑" w:cs="微软雅黑" w:hint="eastAsia"/>
          <w:b/>
          <w:szCs w:val="21"/>
        </w:rPr>
        <w:t>、</w:t>
      </w:r>
      <w:r w:rsidR="006C2568">
        <w:rPr>
          <w:rFonts w:ascii="微软雅黑" w:eastAsia="微软雅黑" w:hAnsi="微软雅黑" w:cs="微软雅黑"/>
          <w:b/>
          <w:szCs w:val="21"/>
        </w:rPr>
        <w:t>邮箱</w:t>
      </w:r>
      <w:r w:rsidR="00581114">
        <w:rPr>
          <w:rFonts w:ascii="微软雅黑" w:eastAsia="微软雅黑" w:hAnsi="微软雅黑" w:cs="微软雅黑" w:hint="eastAsia"/>
          <w:b/>
          <w:szCs w:val="21"/>
        </w:rPr>
        <w:t>：349389274@qq.com</w:t>
      </w:r>
    </w:p>
    <w:sectPr w:rsidR="006C2568" w:rsidRPr="006C2568" w:rsidSect="004C0E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3F2" w:rsidRDefault="002B53F2" w:rsidP="000E69A5">
      <w:r>
        <w:separator/>
      </w:r>
    </w:p>
  </w:endnote>
  <w:endnote w:type="continuationSeparator" w:id="1">
    <w:p w:rsidR="002B53F2" w:rsidRDefault="002B53F2" w:rsidP="000E6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3F2" w:rsidRDefault="002B53F2" w:rsidP="000E69A5">
      <w:r>
        <w:separator/>
      </w:r>
    </w:p>
  </w:footnote>
  <w:footnote w:type="continuationSeparator" w:id="1">
    <w:p w:rsidR="002B53F2" w:rsidRDefault="002B53F2" w:rsidP="000E69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96A"/>
    <w:rsid w:val="000123FF"/>
    <w:rsid w:val="00013929"/>
    <w:rsid w:val="00020526"/>
    <w:rsid w:val="000232C7"/>
    <w:rsid w:val="0003429D"/>
    <w:rsid w:val="000520E1"/>
    <w:rsid w:val="0006109C"/>
    <w:rsid w:val="00093E30"/>
    <w:rsid w:val="000E69A5"/>
    <w:rsid w:val="00107C21"/>
    <w:rsid w:val="00116B86"/>
    <w:rsid w:val="00116C72"/>
    <w:rsid w:val="00132FDE"/>
    <w:rsid w:val="001B13E7"/>
    <w:rsid w:val="001C57B8"/>
    <w:rsid w:val="001D4C2A"/>
    <w:rsid w:val="001F7043"/>
    <w:rsid w:val="00207D90"/>
    <w:rsid w:val="00235DBF"/>
    <w:rsid w:val="0024747D"/>
    <w:rsid w:val="002563EC"/>
    <w:rsid w:val="00275F18"/>
    <w:rsid w:val="00276FD4"/>
    <w:rsid w:val="00281460"/>
    <w:rsid w:val="002B4DB8"/>
    <w:rsid w:val="002B53F2"/>
    <w:rsid w:val="002E4CE2"/>
    <w:rsid w:val="00301B35"/>
    <w:rsid w:val="00307110"/>
    <w:rsid w:val="00326ABC"/>
    <w:rsid w:val="00352366"/>
    <w:rsid w:val="00366D25"/>
    <w:rsid w:val="003879AB"/>
    <w:rsid w:val="0039119C"/>
    <w:rsid w:val="003929F6"/>
    <w:rsid w:val="003A6C5C"/>
    <w:rsid w:val="003B569D"/>
    <w:rsid w:val="003C02E9"/>
    <w:rsid w:val="003C4D5C"/>
    <w:rsid w:val="003D1AFE"/>
    <w:rsid w:val="003F344A"/>
    <w:rsid w:val="00464BBF"/>
    <w:rsid w:val="00470FA5"/>
    <w:rsid w:val="00483531"/>
    <w:rsid w:val="00492C61"/>
    <w:rsid w:val="004B21C6"/>
    <w:rsid w:val="004B6FC2"/>
    <w:rsid w:val="004C0EBB"/>
    <w:rsid w:val="00516015"/>
    <w:rsid w:val="00533D3F"/>
    <w:rsid w:val="0053766A"/>
    <w:rsid w:val="00547C61"/>
    <w:rsid w:val="005613DA"/>
    <w:rsid w:val="005707C6"/>
    <w:rsid w:val="00581114"/>
    <w:rsid w:val="00582F8E"/>
    <w:rsid w:val="005A0897"/>
    <w:rsid w:val="0060012A"/>
    <w:rsid w:val="006334EC"/>
    <w:rsid w:val="006428F4"/>
    <w:rsid w:val="00645425"/>
    <w:rsid w:val="00646354"/>
    <w:rsid w:val="00653328"/>
    <w:rsid w:val="006548ED"/>
    <w:rsid w:val="00662BAB"/>
    <w:rsid w:val="00677FFD"/>
    <w:rsid w:val="00684117"/>
    <w:rsid w:val="006C2568"/>
    <w:rsid w:val="006C719C"/>
    <w:rsid w:val="006E4ED8"/>
    <w:rsid w:val="00704AC3"/>
    <w:rsid w:val="007236E2"/>
    <w:rsid w:val="007666AB"/>
    <w:rsid w:val="00790AD4"/>
    <w:rsid w:val="007A37D1"/>
    <w:rsid w:val="007A5408"/>
    <w:rsid w:val="007A572D"/>
    <w:rsid w:val="007C44B8"/>
    <w:rsid w:val="00817ED1"/>
    <w:rsid w:val="0082167E"/>
    <w:rsid w:val="00876DA1"/>
    <w:rsid w:val="008872C6"/>
    <w:rsid w:val="008B0B77"/>
    <w:rsid w:val="008F30B3"/>
    <w:rsid w:val="00916980"/>
    <w:rsid w:val="00917C1C"/>
    <w:rsid w:val="00977C62"/>
    <w:rsid w:val="009B54D3"/>
    <w:rsid w:val="009C1ED2"/>
    <w:rsid w:val="009D0008"/>
    <w:rsid w:val="00A06F81"/>
    <w:rsid w:val="00A2717A"/>
    <w:rsid w:val="00A6077A"/>
    <w:rsid w:val="00A67FE2"/>
    <w:rsid w:val="00A9331F"/>
    <w:rsid w:val="00A97DD9"/>
    <w:rsid w:val="00AA0132"/>
    <w:rsid w:val="00AA7B7B"/>
    <w:rsid w:val="00AB2E2A"/>
    <w:rsid w:val="00AD5310"/>
    <w:rsid w:val="00AD5AD1"/>
    <w:rsid w:val="00B10BDA"/>
    <w:rsid w:val="00B15B92"/>
    <w:rsid w:val="00B15CCE"/>
    <w:rsid w:val="00B866A5"/>
    <w:rsid w:val="00B9060F"/>
    <w:rsid w:val="00BB0C12"/>
    <w:rsid w:val="00BB2D78"/>
    <w:rsid w:val="00BF5A83"/>
    <w:rsid w:val="00BF5C2A"/>
    <w:rsid w:val="00C606C2"/>
    <w:rsid w:val="00C831C9"/>
    <w:rsid w:val="00C871B8"/>
    <w:rsid w:val="00C872AA"/>
    <w:rsid w:val="00C929DA"/>
    <w:rsid w:val="00CA0A48"/>
    <w:rsid w:val="00CD4E5D"/>
    <w:rsid w:val="00CF623C"/>
    <w:rsid w:val="00D33ED0"/>
    <w:rsid w:val="00DB2184"/>
    <w:rsid w:val="00DB307D"/>
    <w:rsid w:val="00DE1603"/>
    <w:rsid w:val="00DE6B29"/>
    <w:rsid w:val="00E25241"/>
    <w:rsid w:val="00E668C4"/>
    <w:rsid w:val="00E769A4"/>
    <w:rsid w:val="00E811C4"/>
    <w:rsid w:val="00EA1B72"/>
    <w:rsid w:val="00EB5253"/>
    <w:rsid w:val="00EC64B1"/>
    <w:rsid w:val="00EC7A4D"/>
    <w:rsid w:val="00ED2C36"/>
    <w:rsid w:val="00F05C4A"/>
    <w:rsid w:val="00F06BA2"/>
    <w:rsid w:val="00F1796A"/>
    <w:rsid w:val="00F42666"/>
    <w:rsid w:val="00F75ACA"/>
    <w:rsid w:val="00FE218D"/>
    <w:rsid w:val="00FF49D0"/>
    <w:rsid w:val="00FF4B03"/>
    <w:rsid w:val="039A22E5"/>
    <w:rsid w:val="05CD535B"/>
    <w:rsid w:val="0AC77CBE"/>
    <w:rsid w:val="0B567E8E"/>
    <w:rsid w:val="0EC2599B"/>
    <w:rsid w:val="11BF12B2"/>
    <w:rsid w:val="12F428EF"/>
    <w:rsid w:val="1BCA05FB"/>
    <w:rsid w:val="1D561168"/>
    <w:rsid w:val="28666ED9"/>
    <w:rsid w:val="2E7C4FED"/>
    <w:rsid w:val="30BE1076"/>
    <w:rsid w:val="3CEB2B7B"/>
    <w:rsid w:val="3D8D362B"/>
    <w:rsid w:val="408C2D4F"/>
    <w:rsid w:val="52D00693"/>
    <w:rsid w:val="68365BDB"/>
    <w:rsid w:val="699054B4"/>
    <w:rsid w:val="744E06FA"/>
    <w:rsid w:val="790A0122"/>
    <w:rsid w:val="7BCA489E"/>
    <w:rsid w:val="7EDC095D"/>
    <w:rsid w:val="7F941F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E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4C0EBB"/>
    <w:rPr>
      <w:sz w:val="18"/>
      <w:szCs w:val="18"/>
    </w:rPr>
  </w:style>
  <w:style w:type="character" w:customStyle="1" w:styleId="Char">
    <w:name w:val="批注框文本 Char"/>
    <w:link w:val="a3"/>
    <w:uiPriority w:val="99"/>
    <w:semiHidden/>
    <w:locked/>
    <w:rsid w:val="004C0EBB"/>
    <w:rPr>
      <w:rFonts w:cs="Times New Roman"/>
      <w:sz w:val="18"/>
      <w:szCs w:val="18"/>
    </w:rPr>
  </w:style>
  <w:style w:type="paragraph" w:styleId="a4">
    <w:name w:val="footer"/>
    <w:basedOn w:val="a"/>
    <w:link w:val="Char0"/>
    <w:uiPriority w:val="99"/>
    <w:rsid w:val="004C0EBB"/>
    <w:pPr>
      <w:tabs>
        <w:tab w:val="center" w:pos="4153"/>
        <w:tab w:val="right" w:pos="8306"/>
      </w:tabs>
      <w:snapToGrid w:val="0"/>
      <w:jc w:val="left"/>
    </w:pPr>
    <w:rPr>
      <w:sz w:val="18"/>
      <w:szCs w:val="18"/>
    </w:rPr>
  </w:style>
  <w:style w:type="character" w:customStyle="1" w:styleId="Char0">
    <w:name w:val="页脚 Char"/>
    <w:link w:val="a4"/>
    <w:uiPriority w:val="99"/>
    <w:locked/>
    <w:rsid w:val="004C0EBB"/>
    <w:rPr>
      <w:rFonts w:cs="Times New Roman"/>
      <w:sz w:val="18"/>
      <w:szCs w:val="18"/>
    </w:rPr>
  </w:style>
  <w:style w:type="paragraph" w:styleId="a5">
    <w:name w:val="header"/>
    <w:basedOn w:val="a"/>
    <w:link w:val="Char1"/>
    <w:uiPriority w:val="99"/>
    <w:rsid w:val="004C0EB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4C0EBB"/>
    <w:rPr>
      <w:rFonts w:cs="Times New Roman"/>
      <w:sz w:val="18"/>
      <w:szCs w:val="18"/>
    </w:rPr>
  </w:style>
  <w:style w:type="character" w:styleId="a6">
    <w:name w:val="Hyperlink"/>
    <w:uiPriority w:val="99"/>
    <w:rsid w:val="004C0EBB"/>
    <w:rPr>
      <w:rFonts w:cs="Times New Roman"/>
      <w:color w:val="0000FF"/>
      <w:u w:val="single"/>
    </w:rPr>
  </w:style>
  <w:style w:type="paragraph" w:customStyle="1" w:styleId="1">
    <w:name w:val="列出段落1"/>
    <w:basedOn w:val="a"/>
    <w:uiPriority w:val="99"/>
    <w:rsid w:val="004C0EBB"/>
    <w:pPr>
      <w:ind w:firstLineChars="200" w:firstLine="420"/>
    </w:pPr>
  </w:style>
  <w:style w:type="paragraph" w:styleId="a7">
    <w:name w:val="Normal (Web)"/>
    <w:basedOn w:val="a"/>
    <w:uiPriority w:val="99"/>
    <w:semiHidden/>
    <w:unhideWhenUsed/>
    <w:rsid w:val="0058111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96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9630.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李捷庆</dc:creator>
  <cp:lastModifiedBy>微软用户</cp:lastModifiedBy>
  <cp:revision>4</cp:revision>
  <cp:lastPrinted>2014-03-20T04:28:00Z</cp:lastPrinted>
  <dcterms:created xsi:type="dcterms:W3CDTF">2020-11-09T07:44:00Z</dcterms:created>
  <dcterms:modified xsi:type="dcterms:W3CDTF">2020-11-09T07:59:00Z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